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6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51205-2 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VDC-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13.5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VDC</w:t>
            </w:r>
          </w:p>
        </w:tc>
      </w:tr>
      <w:tr w14:paraId="697E4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0FB98CD9">
            <w:pPr>
              <w:jc w:val="center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Rated voltage</w:t>
            </w:r>
          </w:p>
        </w:tc>
        <w:tc>
          <w:tcPr>
            <w:tcW w:w="7468" w:type="dxa"/>
            <w:gridSpan w:val="7"/>
            <w:vAlign w:val="center"/>
          </w:tcPr>
          <w:p w14:paraId="395090C2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12VDC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465" w:firstLineChars="165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≤5W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Max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255" w:firstLineChars="1550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±10%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M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szCs w:val="21"/>
              </w:rPr>
              <w:t>＞550mL/min@1.2m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both in water and on land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ir conditioner drainage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system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 xml:space="preserve">, portable air conditioner drainage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system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, small electrical appliance drainage system, potted plant decoration, hydroponics, humidifier, small fountain, aquarium, small medical equipment, handicrafts, etc.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 ha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s anti-slip strip</w:t>
            </w:r>
            <w:r>
              <w:rPr>
                <w:rFonts w:hint="eastAsia" w:ascii="Times New Roman" w:hAnsi="Times New Roman"/>
                <w:szCs w:val="21"/>
              </w:rPr>
              <w:t>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94.3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74.0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70.0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</w:p>
        </w:tc>
        <w:tc>
          <w:tcPr>
            <w:tcW w:w="1121" w:type="dxa"/>
            <w:vAlign w:val="center"/>
          </w:tcPr>
          <w:p w14:paraId="549DD29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20.0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hint="default" w:ascii="Times New Roman" w:hAnsi="Times New Roman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10.5</w:t>
            </w:r>
          </w:p>
        </w:tc>
        <w:tc>
          <w:tcPr>
            <w:tcW w:w="1120" w:type="dxa"/>
            <w:vAlign w:val="center"/>
          </w:tcPr>
          <w:p w14:paraId="10F052E8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14.0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9.0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jc w:val="center"/>
              <w:rPr>
                <w:rFonts w:hint="eastAsia" w:eastAsia="宋体"/>
                <w:lang w:eastAsia="zh-CN"/>
              </w:rPr>
            </w:pPr>
            <w:r>
              <w:pict>
                <v:shape id="_x0000_i1027" o:spt="75" type="#_x0000_t75" style="height:179.7pt;width:459.45pt;" filled="f" o:preferrelative="t" stroked="f" coordsize="21600,21600">
                  <v:path/>
                  <v:fill on="f" focussize="0,0"/>
                  <v:stroke on="f" weight="1pt"/>
                  <v:imagedata r:id="rId7"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185033E2">
            <w:pPr>
              <w:rPr>
                <w:rFonts w:hint="eastAsia" w:ascii="宋体" w:hAnsi="宋体"/>
                <w:szCs w:val="21"/>
              </w:rPr>
            </w:pPr>
            <w:r>
              <w:pict>
                <v:shape id="图片模式2" o:spid="_x0000_s1037" o:spt="75" type="#_x0000_t75" style="position:absolute;left:0pt;margin-left:63.4pt;margin-top:10.95pt;height:174.85pt;width:412.9pt;mso-position-horizontal-relative:page;mso-position-vertical-relative:page;z-index:251659264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8" o:title=""/>
                  <o:lock v:ext="edit" aspectratio="t"/>
                </v:shape>
              </w:pic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  <w:p w14:paraId="45D5CCD1">
            <w:pPr>
              <w:rPr>
                <w:rFonts w:hint="eastAsia" w:ascii="宋体" w:hAnsi="宋体"/>
                <w:szCs w:val="21"/>
              </w:rPr>
            </w:pPr>
          </w:p>
          <w:p w14:paraId="3E66B524">
            <w:pPr>
              <w:rPr>
                <w:rFonts w:hint="eastAsia" w:ascii="宋体" w:hAnsi="宋体"/>
                <w:szCs w:val="21"/>
              </w:rPr>
            </w:pPr>
          </w:p>
          <w:p w14:paraId="472563E0">
            <w:pPr>
              <w:rPr>
                <w:rFonts w:hint="eastAsia" w:ascii="宋体" w:hAnsi="宋体"/>
                <w:szCs w:val="21"/>
              </w:rPr>
            </w:pPr>
          </w:p>
          <w:p w14:paraId="543ABF3A">
            <w:pPr>
              <w:rPr>
                <w:rFonts w:hint="eastAsia" w:ascii="宋体" w:hAnsi="宋体"/>
                <w:szCs w:val="21"/>
              </w:rPr>
            </w:pPr>
          </w:p>
          <w:p w14:paraId="0352D6B1">
            <w:pPr>
              <w:rPr>
                <w:rFonts w:hint="eastAsia" w:ascii="宋体" w:hAnsi="宋体"/>
                <w:szCs w:val="21"/>
              </w:rPr>
            </w:pPr>
          </w:p>
          <w:p w14:paraId="634FA1A7">
            <w:pPr>
              <w:rPr>
                <w:rFonts w:hint="eastAsia" w:ascii="宋体" w:hAnsi="宋体"/>
                <w:szCs w:val="21"/>
              </w:rPr>
            </w:pPr>
          </w:p>
          <w:p w14:paraId="1641CF2D">
            <w:pPr>
              <w:rPr>
                <w:rFonts w:hint="eastAsia" w:ascii="宋体" w:hAnsi="宋体"/>
                <w:szCs w:val="21"/>
              </w:rPr>
            </w:pPr>
          </w:p>
          <w:p w14:paraId="2D435E7F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</w:p>
          <w:p w14:paraId="70434A69">
            <w:pPr>
              <w:rPr>
                <w:rFonts w:hint="eastAsia" w:ascii="宋体" w:hAnsi="宋体"/>
                <w:szCs w:val="21"/>
              </w:rPr>
            </w:pPr>
          </w:p>
          <w:p w14:paraId="558EAC17">
            <w:pPr>
              <w:rPr>
                <w:rFonts w:hint="eastAsia" w:ascii="宋体" w:hAnsi="宋体"/>
                <w:szCs w:val="21"/>
              </w:rPr>
            </w:pPr>
          </w:p>
          <w:p w14:paraId="2FB1D977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</w:trPr>
        <w:tc>
          <w:tcPr>
            <w:tcW w:w="10632" w:type="dxa"/>
            <w:gridSpan w:val="10"/>
            <w:vAlign w:val="center"/>
          </w:tcPr>
          <w:p w14:paraId="7F677E5F">
            <w:pPr>
              <w:ind w:firstLine="2520" w:firstLineChars="10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pict>
                <v:shape id="_x0000_i1028" o:spt="75" alt="bc04cd9e-a8d0-4ba7-adc7-03ff8f596b2f" type="#_x0000_t75" style="height:184.25pt;width:168.55pt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</w:pic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0DE1084C"/>
    <w:rsid w:val="0F6076EB"/>
    <w:rsid w:val="10232B70"/>
    <w:rsid w:val="107514F4"/>
    <w:rsid w:val="12F72695"/>
    <w:rsid w:val="1C952CD4"/>
    <w:rsid w:val="1EB85669"/>
    <w:rsid w:val="27932534"/>
    <w:rsid w:val="2F546A4D"/>
    <w:rsid w:val="304133B3"/>
    <w:rsid w:val="328A0236"/>
    <w:rsid w:val="455E63EA"/>
    <w:rsid w:val="497E0D65"/>
    <w:rsid w:val="4A7A4CB4"/>
    <w:rsid w:val="4DA150FB"/>
    <w:rsid w:val="4FAE3B09"/>
    <w:rsid w:val="52455F09"/>
    <w:rsid w:val="53D31D87"/>
    <w:rsid w:val="55A33BBE"/>
    <w:rsid w:val="570E2B48"/>
    <w:rsid w:val="57A64288"/>
    <w:rsid w:val="5A184997"/>
    <w:rsid w:val="61D363D8"/>
    <w:rsid w:val="62DC10A6"/>
    <w:rsid w:val="646A4C5D"/>
    <w:rsid w:val="682409AB"/>
    <w:rsid w:val="6F2D6489"/>
    <w:rsid w:val="6F885CC3"/>
    <w:rsid w:val="700370F8"/>
    <w:rsid w:val="77C24AEE"/>
    <w:rsid w:val="78D36201"/>
    <w:rsid w:val="78FF6FF6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  <customShpInfo spid="_x0000_s103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221</Words>
  <Characters>1263</Characters>
  <Lines>12</Lines>
  <Paragraphs>3</Paragraphs>
  <TotalTime>1</TotalTime>
  <ScaleCrop>false</ScaleCrop>
  <LinksUpToDate>false</LinksUpToDate>
  <CharactersWithSpaces>1445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2026-01-13T07:57:17Z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