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hint="default" w:ascii="Times New Roman" w:hAnsi="Times New Roman" w:eastAsia="宋体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3811-1（Three-phase pump）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3-30 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5-10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in water, submersible pump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7E80CBE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H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ead therapy instrument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mobile bath machine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mobile air conditioner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small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fountain, aquarium, solar water circulation system,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soil-less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cultivation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car refrigerator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car washing,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hydroponics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ecorative potted plants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small medical equipment, fountain, aquarium, home appliance, crafts,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etc.</w:t>
            </w:r>
            <w:r>
              <w:rPr>
                <w:rFonts w:hint="default" w:ascii="Times New Roman" w:hAnsi="Times New Roman" w:cs="Times New Roman"/>
                <w:color w:val="32220E"/>
                <w:sz w:val="21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White/ Black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3180" w:type="dxa"/>
            <w:gridSpan w:val="3"/>
            <w:vAlign w:val="center"/>
          </w:tcPr>
          <w:p w14:paraId="587816E0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Inlet has filter hood.</w:t>
            </w: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109.0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50.0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57.0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3A0CD644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33.0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11.0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6.0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6A0B2244">
            <w:pPr>
              <w:jc w:val="center"/>
              <w:rPr>
                <w:rFonts w:ascii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5988050" cy="1790700"/>
                  <wp:effectExtent l="0" t="0" r="6350" b="0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0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854075</wp:posOffset>
                  </wp:positionH>
                  <wp:positionV relativeFrom="page">
                    <wp:posOffset>48260</wp:posOffset>
                  </wp:positionV>
                  <wp:extent cx="4670425" cy="2131695"/>
                  <wp:effectExtent l="0" t="0" r="3175" b="1905"/>
                  <wp:wrapNone/>
                  <wp:docPr id="8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0425" cy="21316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20622D8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ind w:firstLine="630" w:firstLineChars="30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vAlign w:val="center"/>
          </w:tcPr>
          <w:p w14:paraId="4789B275">
            <w:pP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 </w:t>
            </w:r>
          </w:p>
          <w:p w14:paraId="2FBB5B32"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drawing>
                <wp:inline distT="0" distB="0" distL="114300" distR="114300">
                  <wp:extent cx="1541780" cy="2153285"/>
                  <wp:effectExtent l="0" t="0" r="7620" b="5715"/>
                  <wp:docPr id="3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780" cy="21532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3D1AC1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086719A5"/>
    <w:rsid w:val="0A7F7F97"/>
    <w:rsid w:val="0E1E73E4"/>
    <w:rsid w:val="11382C4E"/>
    <w:rsid w:val="116D0FFD"/>
    <w:rsid w:val="11E003BF"/>
    <w:rsid w:val="122B3102"/>
    <w:rsid w:val="135C54E2"/>
    <w:rsid w:val="16BE59A3"/>
    <w:rsid w:val="17FE0021"/>
    <w:rsid w:val="18EF7147"/>
    <w:rsid w:val="1D0540F4"/>
    <w:rsid w:val="1E5135A1"/>
    <w:rsid w:val="26996825"/>
    <w:rsid w:val="29D76728"/>
    <w:rsid w:val="2B287437"/>
    <w:rsid w:val="306F764C"/>
    <w:rsid w:val="341A5F8C"/>
    <w:rsid w:val="36C46BAE"/>
    <w:rsid w:val="376A0BCB"/>
    <w:rsid w:val="41D67795"/>
    <w:rsid w:val="43537411"/>
    <w:rsid w:val="4740402F"/>
    <w:rsid w:val="4C12586E"/>
    <w:rsid w:val="4EE63DA0"/>
    <w:rsid w:val="4F483C6B"/>
    <w:rsid w:val="50BC5616"/>
    <w:rsid w:val="52143849"/>
    <w:rsid w:val="555F7BB4"/>
    <w:rsid w:val="563C00B7"/>
    <w:rsid w:val="56486A5C"/>
    <w:rsid w:val="5BAD110F"/>
    <w:rsid w:val="5E930A90"/>
    <w:rsid w:val="5EA33DFC"/>
    <w:rsid w:val="6F013B3F"/>
    <w:rsid w:val="714D002D"/>
    <w:rsid w:val="717D2EE3"/>
    <w:rsid w:val="722B233E"/>
    <w:rsid w:val="73EC63DD"/>
    <w:rsid w:val="77B533CE"/>
    <w:rsid w:val="7A4211AE"/>
    <w:rsid w:val="7E9256DF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229</Words>
  <Characters>1329</Characters>
  <Lines>9</Lines>
  <Paragraphs>2</Paragraphs>
  <TotalTime>3</TotalTime>
  <ScaleCrop>false</ScaleCrop>
  <LinksUpToDate>false</LinksUpToDate>
  <CharactersWithSpaces>1545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2026-01-14T03:20:20Z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